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12F14BE7" w14:textId="77777777" w:rsidTr="00CA126F">
        <w:tc>
          <w:tcPr>
            <w:tcW w:w="6449" w:type="dxa"/>
          </w:tcPr>
          <w:p w14:paraId="5C34CB56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7069910F" w14:textId="77777777" w:rsidR="00CE420F" w:rsidRDefault="00CE420F" w:rsidP="00CA126F"/>
        </w:tc>
        <w:tc>
          <w:tcPr>
            <w:tcW w:w="2981" w:type="dxa"/>
          </w:tcPr>
          <w:p w14:paraId="1CEEDF18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DF98887" w14:textId="77777777" w:rsidR="00597F3A" w:rsidRPr="00C60C6C" w:rsidRDefault="00597F3A" w:rsidP="00D24C50">
      <w:pPr>
        <w:rPr>
          <w:rFonts w:cstheme="minorHAnsi"/>
          <w:sz w:val="24"/>
          <w:szCs w:val="24"/>
        </w:rPr>
      </w:pPr>
    </w:p>
    <w:p w14:paraId="31537E69" w14:textId="20C29D08" w:rsidR="001159DE" w:rsidRDefault="001159DE" w:rsidP="00D24C50">
      <w:pPr>
        <w:rPr>
          <w:b/>
          <w:bCs/>
        </w:rPr>
      </w:pPr>
    </w:p>
    <w:p w14:paraId="650EFB25" w14:textId="0AC59FF9" w:rsidR="00096525" w:rsidRDefault="00096525" w:rsidP="00D24C50">
      <w:pPr>
        <w:rPr>
          <w:b/>
          <w:bCs/>
        </w:rPr>
      </w:pPr>
    </w:p>
    <w:p w14:paraId="083DAA31" w14:textId="1AA21B74" w:rsidR="00E4679D" w:rsidRDefault="00E4679D" w:rsidP="00E4679D">
      <w:r>
        <w:t xml:space="preserve">Derzeit treten </w:t>
      </w:r>
      <w:r w:rsidR="00A0309B">
        <w:t>wieder</w:t>
      </w:r>
      <w:r>
        <w:t xml:space="preserve"> </w:t>
      </w:r>
      <w:r w:rsidR="00A0309B">
        <w:t>unseriöse Handwerker</w:t>
      </w:r>
      <w:r>
        <w:t xml:space="preserve"> in Erscheinung, die </w:t>
      </w:r>
      <w:r w:rsidR="00A0309B">
        <w:t xml:space="preserve">zu völlig überteuerten Preisen als Schlüsseldienst Türen öffnen. Die Rechnungen werden mit langen Anfahrten oder unnötigen Arbeiten oder mutwilligen Beschädigungen in die Höhe getrieben. </w:t>
      </w:r>
    </w:p>
    <w:p w14:paraId="64CA239B" w14:textId="2A261BD6" w:rsidR="007E2586" w:rsidRDefault="00096525" w:rsidP="00D24C50">
      <w:r w:rsidRPr="00E66FBC">
        <w:rPr>
          <w:lang w:val="en-US"/>
        </w:rPr>
        <w:br/>
      </w:r>
      <w:r w:rsidRPr="00E66FBC">
        <w:rPr>
          <w:lang w:val="en-US"/>
        </w:rPr>
        <w:br/>
        <w:t xml:space="preserve">LINK </w:t>
      </w:r>
      <w:hyperlink r:id="rId5" w:history="1">
        <w:r w:rsidR="007E2586" w:rsidRPr="009F0D49">
          <w:rPr>
            <w:rStyle w:val="Hyperlink"/>
            <w:lang w:val="en-US"/>
          </w:rPr>
          <w:t>https://www.polizei-beratung.de/aktuelles/detailansicht/unserioese-schluesseldienste/</w:t>
        </w:r>
      </w:hyperlink>
      <w:r w:rsidR="007E2586">
        <w:rPr>
          <w:lang w:val="en-US"/>
        </w:rPr>
        <w:t xml:space="preserve"> </w:t>
      </w:r>
      <w:bookmarkStart w:id="0" w:name="_GoBack"/>
      <w:bookmarkEnd w:id="0"/>
    </w:p>
    <w:p w14:paraId="7E0F6E9D" w14:textId="77777777" w:rsidR="007E2586" w:rsidRDefault="007E2586" w:rsidP="00D24C50"/>
    <w:p w14:paraId="5A96CBA7" w14:textId="018C4A6A" w:rsidR="00096525" w:rsidRPr="00C8519E" w:rsidRDefault="00096525" w:rsidP="00D24C50">
      <w:pPr>
        <w:rPr>
          <w:rFonts w:cstheme="minorHAnsi"/>
          <w:sz w:val="24"/>
          <w:szCs w:val="24"/>
        </w:rPr>
      </w:pPr>
      <w:r>
        <w:br/>
        <w:t>Hashtags: #Prävention #</w:t>
      </w:r>
      <w:r w:rsidR="00E4679D">
        <w:t xml:space="preserve">handwerker </w:t>
      </w:r>
      <w:r w:rsidR="00332095">
        <w:t>#schlüsseldienst</w:t>
      </w:r>
      <w:r w:rsidR="00E4679D">
        <w:t xml:space="preserve"> #betrug #falschehandwerker #rentner</w:t>
      </w:r>
    </w:p>
    <w:sectPr w:rsidR="00096525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096525"/>
    <w:rsid w:val="000979D5"/>
    <w:rsid w:val="001113D1"/>
    <w:rsid w:val="001159DE"/>
    <w:rsid w:val="00191FE4"/>
    <w:rsid w:val="001C5917"/>
    <w:rsid w:val="00270524"/>
    <w:rsid w:val="00332095"/>
    <w:rsid w:val="00382D8D"/>
    <w:rsid w:val="003C439A"/>
    <w:rsid w:val="003D3092"/>
    <w:rsid w:val="004537E3"/>
    <w:rsid w:val="00455711"/>
    <w:rsid w:val="004578D0"/>
    <w:rsid w:val="00466429"/>
    <w:rsid w:val="00496E0A"/>
    <w:rsid w:val="004B2ADA"/>
    <w:rsid w:val="004F4C30"/>
    <w:rsid w:val="00552AA3"/>
    <w:rsid w:val="00597F3A"/>
    <w:rsid w:val="005C2369"/>
    <w:rsid w:val="005D01F5"/>
    <w:rsid w:val="005F7F2F"/>
    <w:rsid w:val="0063338D"/>
    <w:rsid w:val="006B22EC"/>
    <w:rsid w:val="007219CF"/>
    <w:rsid w:val="007E2586"/>
    <w:rsid w:val="008134F3"/>
    <w:rsid w:val="0082657B"/>
    <w:rsid w:val="00847A18"/>
    <w:rsid w:val="008972B6"/>
    <w:rsid w:val="008F7425"/>
    <w:rsid w:val="00A0309B"/>
    <w:rsid w:val="00A21561"/>
    <w:rsid w:val="00A54272"/>
    <w:rsid w:val="00A54F22"/>
    <w:rsid w:val="00A715E2"/>
    <w:rsid w:val="00B92B18"/>
    <w:rsid w:val="00BD0138"/>
    <w:rsid w:val="00C60C6C"/>
    <w:rsid w:val="00C8519E"/>
    <w:rsid w:val="00CE420F"/>
    <w:rsid w:val="00D24C50"/>
    <w:rsid w:val="00D673FC"/>
    <w:rsid w:val="00D86A05"/>
    <w:rsid w:val="00DC4F45"/>
    <w:rsid w:val="00E26A40"/>
    <w:rsid w:val="00E42C9A"/>
    <w:rsid w:val="00E4679D"/>
    <w:rsid w:val="00E66FBC"/>
    <w:rsid w:val="00EE0A8A"/>
    <w:rsid w:val="00F301FC"/>
    <w:rsid w:val="00F65748"/>
    <w:rsid w:val="00F77830"/>
    <w:rsid w:val="00F93416"/>
    <w:rsid w:val="00F94ACE"/>
    <w:rsid w:val="00FA0D57"/>
    <w:rsid w:val="00FA70D5"/>
    <w:rsid w:val="00F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AA73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  <w:style w:type="character" w:styleId="Hervorhebung">
    <w:name w:val="Emphasis"/>
    <w:basedOn w:val="Absatz-Standardschriftart"/>
    <w:uiPriority w:val="20"/>
    <w:qFormat/>
    <w:rsid w:val="00B92B18"/>
    <w:rPr>
      <w:i/>
      <w:i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66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771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aktuelles/detailansicht/unserioese-schluesseldienste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2</cp:revision>
  <dcterms:created xsi:type="dcterms:W3CDTF">2023-11-06T13:11:00Z</dcterms:created>
  <dcterms:modified xsi:type="dcterms:W3CDTF">2023-11-06T13:11:00Z</dcterms:modified>
</cp:coreProperties>
</file>